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87" w:rsidRDefault="00F22D75">
      <w:pPr>
        <w:ind w:firstLineChars="300" w:firstLine="1321"/>
      </w:pPr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苏州东南铝板带有限公司成立</w:t>
      </w:r>
    </w:p>
    <w:p w:rsidR="00306A87" w:rsidRDefault="00F22D75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</w:p>
    <w:p w:rsidR="00306A87" w:rsidRDefault="00F22D75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苏州东南铝板带有限公司成立于2003年，坐落在苏州工业园区，专注于从事高性能铝材的智能化生产加工，是华东区最大的铝材加工制造服务商之一。公司始终秉承“为客户创造价值”的经营理念，致力于为客户提供</w:t>
      </w:r>
      <w:proofErr w:type="gramStart"/>
      <w:r>
        <w:rPr>
          <w:rFonts w:ascii="宋体" w:hAnsi="宋体" w:cs="宋体" w:hint="eastAsia"/>
          <w:sz w:val="24"/>
        </w:rPr>
        <w:t>最</w:t>
      </w:r>
      <w:proofErr w:type="gramEnd"/>
      <w:r>
        <w:rPr>
          <w:rFonts w:ascii="宋体" w:hAnsi="宋体" w:cs="宋体" w:hint="eastAsia"/>
          <w:sz w:val="24"/>
        </w:rPr>
        <w:t>优质、</w:t>
      </w:r>
      <w:proofErr w:type="gramStart"/>
      <w:r>
        <w:rPr>
          <w:rFonts w:ascii="宋体" w:hAnsi="宋体" w:cs="宋体" w:hint="eastAsia"/>
          <w:sz w:val="24"/>
        </w:rPr>
        <w:t>最</w:t>
      </w:r>
      <w:proofErr w:type="gramEnd"/>
      <w:r>
        <w:rPr>
          <w:rFonts w:ascii="宋体" w:hAnsi="宋体" w:cs="宋体" w:hint="eastAsia"/>
          <w:sz w:val="24"/>
        </w:rPr>
        <w:t>高效、最便捷的</w:t>
      </w:r>
      <w:proofErr w:type="gramStart"/>
      <w:r>
        <w:rPr>
          <w:rFonts w:ascii="宋体" w:hAnsi="宋体" w:cs="宋体" w:hint="eastAsia"/>
          <w:sz w:val="24"/>
        </w:rPr>
        <w:t>的</w:t>
      </w:r>
      <w:proofErr w:type="gramEnd"/>
      <w:r>
        <w:rPr>
          <w:rFonts w:ascii="宋体" w:hAnsi="宋体" w:cs="宋体" w:hint="eastAsia"/>
          <w:sz w:val="24"/>
        </w:rPr>
        <w:t>铝材智能化生产加工和运输服务。</w:t>
      </w:r>
    </w:p>
    <w:p w:rsidR="00306A87" w:rsidRDefault="00F22D75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是国家高新技术企业，先后荣获江苏省民营科技企业、江苏省企业信用管理贯标企业、江苏省高精铝板带工程技术研究中心、苏州市高精铝板带工程技术研究中心、苏州市4星级信用企业、苏州市级平安企业、苏州市重合同守信用企业等荣誉，2020年荣获“苏州市五一劳动奖状”。</w:t>
      </w:r>
    </w:p>
    <w:p w:rsidR="00306A87" w:rsidRDefault="00F22D75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公司目前已拥有3项商标和44项专利认证，通过了国际质量管理体系ISO9001:2015与国际环境管理体系ISO14001:2015认证，产品符合国家环保要求及欧盟ROHS标准，并且通过MSDS、SGS第三方检测。</w:t>
      </w:r>
    </w:p>
    <w:p w:rsidR="00306A87" w:rsidRDefault="00F22D75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公司先后引进铝卷、铝板的纵切、开平、剪板、覆膜等16条自动化生产线，已形成年产五万吨铝板带的深加工</w:t>
      </w:r>
      <w:bookmarkStart w:id="0" w:name="OLE_LINK468"/>
      <w:bookmarkStart w:id="1" w:name="OLE_LINK469"/>
      <w:r>
        <w:rPr>
          <w:rFonts w:ascii="宋体" w:hAnsi="宋体" w:cs="宋体" w:hint="eastAsia"/>
          <w:sz w:val="24"/>
        </w:rPr>
        <w:t>能力</w:t>
      </w:r>
      <w:bookmarkEnd w:id="0"/>
      <w:bookmarkEnd w:id="1"/>
      <w:r>
        <w:rPr>
          <w:rFonts w:ascii="宋体" w:hAnsi="宋体" w:cs="宋体" w:hint="eastAsia"/>
          <w:sz w:val="24"/>
        </w:rPr>
        <w:t>，可根据客户要求定制特殊规格、特殊机械性能、特殊表面处理的各种铝合金板带材料，可开发满足客户材料需求的各种铝板带材料，最大程度上为客户降低成本、减少材料损耗。公司产品广泛应用于汽车制造、轨道交通、电子通讯、</w:t>
      </w:r>
      <w:proofErr w:type="gramStart"/>
      <w:r>
        <w:rPr>
          <w:rFonts w:ascii="宋体" w:hAnsi="宋体" w:cs="宋体" w:hint="eastAsia"/>
          <w:sz w:val="24"/>
        </w:rPr>
        <w:t>钣</w:t>
      </w:r>
      <w:proofErr w:type="gramEnd"/>
      <w:r>
        <w:rPr>
          <w:rFonts w:ascii="宋体" w:hAnsi="宋体" w:cs="宋体" w:hint="eastAsia"/>
          <w:sz w:val="24"/>
        </w:rPr>
        <w:t>金等领域。</w:t>
      </w:r>
    </w:p>
    <w:p w:rsidR="00306A87" w:rsidRDefault="00F22D75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公司目前正朝集团化战略方向发展，2021年由我公司投资兴建创至信新材料项目，是我司在长三角领域的第二个加工中心布局。该加工中心坐落在常熟董</w:t>
      </w:r>
      <w:proofErr w:type="gramStart"/>
      <w:r>
        <w:rPr>
          <w:rFonts w:ascii="宋体" w:hAnsi="宋体" w:cs="宋体" w:hint="eastAsia"/>
          <w:sz w:val="24"/>
        </w:rPr>
        <w:t>浜</w:t>
      </w:r>
      <w:proofErr w:type="gramEnd"/>
      <w:r>
        <w:rPr>
          <w:rFonts w:ascii="宋体" w:hAnsi="宋体" w:cs="宋体" w:hint="eastAsia"/>
          <w:sz w:val="24"/>
        </w:rPr>
        <w:t>，紧邻苏嘉杭高速出口，交通十分便利，占地面积28.6亩，项目总投资1.5亿元，在2023年６月正式投产运营，集铝材研发、加工、销售为一体，项目正式投产后，公司可拥有年产5万吨高端铝材的研发及智能化生产加工能力，实现年销售10亿元的产业规模。该项目将会极大地助力我们进一步扩大国内高端市场份额，加速向制造</w:t>
      </w:r>
      <w:proofErr w:type="gramStart"/>
      <w:r>
        <w:rPr>
          <w:rFonts w:ascii="宋体" w:hAnsi="宋体" w:cs="宋体" w:hint="eastAsia"/>
          <w:sz w:val="24"/>
        </w:rPr>
        <w:t>强企稳健</w:t>
      </w:r>
      <w:proofErr w:type="gramEnd"/>
      <w:r>
        <w:rPr>
          <w:rFonts w:ascii="宋体" w:hAnsi="宋体" w:cs="宋体" w:hint="eastAsia"/>
          <w:sz w:val="24"/>
        </w:rPr>
        <w:t>迈进的步伐。</w:t>
      </w:r>
    </w:p>
    <w:p w:rsidR="00306A87" w:rsidRDefault="00F22D75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招聘岗位：</w:t>
      </w:r>
    </w:p>
    <w:p w:rsidR="00306A87" w:rsidRDefault="00F22D75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岗位名称：管理培训生岗（主操工程师）30名</w:t>
      </w: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岗位要求：大专及以上学历，机械类、自动化类、设备类等理工科专业大类，有上进心、责任心</w:t>
      </w: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薪资待遇：7-8万/年</w:t>
      </w:r>
    </w:p>
    <w:p w:rsidR="00306A87" w:rsidRDefault="00F22D75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岗位名称：销售岗５名</w:t>
      </w: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岗位要求：大专及以上学历，经济类、商务类、管理类等专业大类，要求性格开朗，有上进心、责任心</w:t>
      </w: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薪资待遇:　6-8万/年</w:t>
      </w:r>
    </w:p>
    <w:p w:rsidR="00306A87" w:rsidRDefault="00F22D75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岗位名称：销售助理岗２名</w:t>
      </w: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岗位要求：大专及以上学历，经济类、商务类、管理类等专业大类，要求性格开朗，有上进心、责任心</w:t>
      </w: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薪资待遇:　５-６万/年</w:t>
      </w: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其他福利待遇：</w:t>
      </w:r>
    </w:p>
    <w:p w:rsidR="00306A87" w:rsidRDefault="00F22D75">
      <w:pPr>
        <w:numPr>
          <w:ilvl w:val="0"/>
          <w:numId w:val="2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提供食宿和工作餐，缴纳社保和公积金</w:t>
      </w:r>
    </w:p>
    <w:p w:rsidR="00306A87" w:rsidRDefault="00F22D75">
      <w:pPr>
        <w:numPr>
          <w:ilvl w:val="0"/>
          <w:numId w:val="2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有生日福利、工龄福利、体检福利、学历和职称提升补贴福利、各种过节</w:t>
      </w:r>
      <w:r>
        <w:rPr>
          <w:rFonts w:ascii="宋体" w:hAnsi="宋体" w:cs="宋体" w:hint="eastAsia"/>
          <w:sz w:val="24"/>
        </w:rPr>
        <w:lastRenderedPageBreak/>
        <w:t>福利、年终奖福利等。</w:t>
      </w:r>
    </w:p>
    <w:p w:rsidR="00306A87" w:rsidRDefault="00306A87">
      <w:pPr>
        <w:rPr>
          <w:rFonts w:ascii="宋体" w:hAnsi="宋体" w:cs="宋体"/>
          <w:sz w:val="24"/>
        </w:rPr>
      </w:pPr>
    </w:p>
    <w:p w:rsidR="00306A87" w:rsidRDefault="00F22D75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公司照片</w:t>
      </w:r>
      <w:r>
        <w:rPr>
          <w:rFonts w:ascii="宋体" w:hAnsi="宋体" w:cs="宋体" w:hint="eastAsia"/>
          <w:sz w:val="24"/>
        </w:rPr>
        <w:t>：</w:t>
      </w:r>
    </w:p>
    <w:p w:rsidR="00306A87" w:rsidRDefault="00306A87">
      <w:pPr>
        <w:rPr>
          <w:rFonts w:ascii="宋体" w:hAnsi="宋体" w:cs="宋体"/>
          <w:b/>
          <w:bCs/>
          <w:sz w:val="24"/>
        </w:rPr>
      </w:pPr>
    </w:p>
    <w:p w:rsidR="00306A87" w:rsidRDefault="00306A87">
      <w:pPr>
        <w:rPr>
          <w:rFonts w:ascii="宋体" w:hAnsi="宋体" w:cs="宋体"/>
          <w:b/>
          <w:bCs/>
          <w:sz w:val="24"/>
        </w:rPr>
      </w:pPr>
    </w:p>
    <w:p w:rsidR="00306A87" w:rsidRDefault="00306A87">
      <w:pPr>
        <w:rPr>
          <w:rFonts w:ascii="宋体" w:hAnsi="宋体" w:cs="宋体"/>
          <w:b/>
          <w:bCs/>
          <w:sz w:val="24"/>
        </w:rPr>
      </w:pPr>
    </w:p>
    <w:p w:rsidR="00306A87" w:rsidRDefault="00306A87">
      <w:pPr>
        <w:rPr>
          <w:rFonts w:ascii="宋体" w:hAnsi="宋体" w:cs="宋体"/>
          <w:b/>
          <w:bCs/>
          <w:sz w:val="24"/>
        </w:rPr>
      </w:pPr>
    </w:p>
    <w:p w:rsidR="00306A87" w:rsidRDefault="00306A87">
      <w:pPr>
        <w:rPr>
          <w:rFonts w:ascii="宋体" w:hAnsi="宋体" w:cs="宋体"/>
          <w:b/>
          <w:bCs/>
          <w:sz w:val="24"/>
        </w:rPr>
      </w:pPr>
      <w:bookmarkStart w:id="2" w:name="_GoBack"/>
      <w:bookmarkEnd w:id="2"/>
    </w:p>
    <w:p w:rsidR="00306A87" w:rsidRDefault="00F22D75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地    址：</w:t>
      </w:r>
      <w:proofErr w:type="gramStart"/>
      <w:r>
        <w:rPr>
          <w:rFonts w:ascii="宋体" w:hAnsi="宋体" w:cs="宋体" w:hint="eastAsia"/>
          <w:b/>
          <w:bCs/>
          <w:sz w:val="24"/>
        </w:rPr>
        <w:t>苏州工业园区通园路</w:t>
      </w:r>
      <w:proofErr w:type="gramEnd"/>
      <w:r>
        <w:rPr>
          <w:rFonts w:ascii="宋体" w:hAnsi="宋体" w:cs="宋体" w:hint="eastAsia"/>
          <w:b/>
          <w:bCs/>
          <w:sz w:val="24"/>
        </w:rPr>
        <w:t>５８号／</w:t>
      </w:r>
      <w:r>
        <w:rPr>
          <w:rFonts w:ascii="宋体" w:hAnsi="宋体" w:cs="宋体" w:hint="eastAsia"/>
          <w:b/>
          <w:sz w:val="24"/>
        </w:rPr>
        <w:t>常熟市董</w:t>
      </w:r>
      <w:proofErr w:type="gramStart"/>
      <w:r>
        <w:rPr>
          <w:rFonts w:ascii="宋体" w:hAnsi="宋体" w:cs="宋体" w:hint="eastAsia"/>
          <w:b/>
          <w:sz w:val="24"/>
        </w:rPr>
        <w:t>浜</w:t>
      </w:r>
      <w:proofErr w:type="gramEnd"/>
      <w:r>
        <w:rPr>
          <w:rFonts w:ascii="宋体" w:hAnsi="宋体" w:cs="宋体" w:hint="eastAsia"/>
          <w:b/>
          <w:sz w:val="24"/>
        </w:rPr>
        <w:t>镇华烨大道29号</w:t>
      </w:r>
    </w:p>
    <w:p w:rsidR="00306A87" w:rsidRDefault="00F22D75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联系电话：15050135368</w:t>
      </w:r>
    </w:p>
    <w:p w:rsidR="00306A87" w:rsidRDefault="00F22D75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联 系 人：</w:t>
      </w:r>
      <w:proofErr w:type="gramStart"/>
      <w:r>
        <w:rPr>
          <w:rFonts w:ascii="宋体" w:hAnsi="宋体" w:cs="宋体" w:hint="eastAsia"/>
          <w:b/>
          <w:bCs/>
          <w:sz w:val="24"/>
        </w:rPr>
        <w:t>韦忠华</w:t>
      </w:r>
      <w:proofErr w:type="gramEnd"/>
    </w:p>
    <w:sectPr w:rsidR="00306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10CBA"/>
    <w:multiLevelType w:val="singleLevel"/>
    <w:tmpl w:val="F8910CBA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abstractNum w:abstractNumId="1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2ZjBhNDg0NDkxOTI0MTk5ZTEzM2Q4NWI3MzA0ZjYifQ=="/>
  </w:docVars>
  <w:rsids>
    <w:rsidRoot w:val="00195008"/>
    <w:rsid w:val="000250AB"/>
    <w:rsid w:val="00027A38"/>
    <w:rsid w:val="0004410E"/>
    <w:rsid w:val="000C29B0"/>
    <w:rsid w:val="00133C6B"/>
    <w:rsid w:val="0014699A"/>
    <w:rsid w:val="00195008"/>
    <w:rsid w:val="0024276F"/>
    <w:rsid w:val="00287913"/>
    <w:rsid w:val="002D47A2"/>
    <w:rsid w:val="00306A87"/>
    <w:rsid w:val="003927C1"/>
    <w:rsid w:val="004045A0"/>
    <w:rsid w:val="004746BB"/>
    <w:rsid w:val="00474965"/>
    <w:rsid w:val="00475C4C"/>
    <w:rsid w:val="004E2CB9"/>
    <w:rsid w:val="005F5994"/>
    <w:rsid w:val="006633E8"/>
    <w:rsid w:val="00663E62"/>
    <w:rsid w:val="006B7CFD"/>
    <w:rsid w:val="0072019F"/>
    <w:rsid w:val="007A718B"/>
    <w:rsid w:val="00854D9C"/>
    <w:rsid w:val="00A347BC"/>
    <w:rsid w:val="00B374B9"/>
    <w:rsid w:val="00BF7177"/>
    <w:rsid w:val="00C57CC1"/>
    <w:rsid w:val="00CC34EF"/>
    <w:rsid w:val="00CD1142"/>
    <w:rsid w:val="00D64903"/>
    <w:rsid w:val="00D8426B"/>
    <w:rsid w:val="00E7380D"/>
    <w:rsid w:val="00F22D75"/>
    <w:rsid w:val="00F76EB5"/>
    <w:rsid w:val="00FE1BDF"/>
    <w:rsid w:val="00FE3B09"/>
    <w:rsid w:val="09ED69F7"/>
    <w:rsid w:val="15AD0685"/>
    <w:rsid w:val="23A777BF"/>
    <w:rsid w:val="294E48EA"/>
    <w:rsid w:val="44226CC2"/>
    <w:rsid w:val="4D065AF6"/>
    <w:rsid w:val="4ED166E8"/>
    <w:rsid w:val="65623670"/>
    <w:rsid w:val="6D76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57C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7C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22</cp:revision>
  <dcterms:created xsi:type="dcterms:W3CDTF">2017-09-06T09:28:00Z</dcterms:created>
  <dcterms:modified xsi:type="dcterms:W3CDTF">2023-04-11T01:33:00Z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3A6E0AA3C7A045358ECA1D011C407FB4</vt:lpwstr>
  </property>
</Properties>
</file>